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C80D8" w14:textId="0C99510E" w:rsidR="00704383" w:rsidRDefault="00AB2350">
      <w:pPr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20127828"/>
      <w:r>
        <w:rPr>
          <w:rFonts w:ascii="Arial" w:hAnsi="Arial" w:cs="Arial"/>
          <w:b/>
          <w:bCs/>
          <w:sz w:val="28"/>
          <w:szCs w:val="28"/>
        </w:rPr>
        <w:t>Das Land liest</w:t>
      </w:r>
    </w:p>
    <w:p w14:paraId="253C3D99" w14:textId="6610B491" w:rsidR="00AB2350" w:rsidRDefault="00101B46" w:rsidP="00C46FE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Utl. Das Programm der literarischen</w:t>
      </w:r>
      <w:r w:rsidR="00AB2350">
        <w:rPr>
          <w:rFonts w:ascii="Arial" w:hAnsi="Arial" w:cs="Arial"/>
          <w:b/>
          <w:bCs/>
          <w:sz w:val="20"/>
          <w:szCs w:val="20"/>
        </w:rPr>
        <w:t xml:space="preserve"> Kooperation </w:t>
      </w:r>
      <w:r w:rsidR="00716363">
        <w:rPr>
          <w:rFonts w:ascii="Arial" w:hAnsi="Arial" w:cs="Arial"/>
          <w:b/>
          <w:bCs/>
          <w:sz w:val="20"/>
          <w:szCs w:val="20"/>
        </w:rPr>
        <w:t>„</w:t>
      </w:r>
      <w:r>
        <w:rPr>
          <w:rFonts w:ascii="Arial" w:hAnsi="Arial" w:cs="Arial"/>
          <w:b/>
          <w:bCs/>
          <w:sz w:val="20"/>
          <w:szCs w:val="20"/>
        </w:rPr>
        <w:t>Das Land liest</w:t>
      </w:r>
      <w:r w:rsidR="00716363">
        <w:rPr>
          <w:rFonts w:ascii="Arial" w:hAnsi="Arial" w:cs="Arial"/>
          <w:b/>
          <w:bCs/>
          <w:sz w:val="20"/>
          <w:szCs w:val="20"/>
        </w:rPr>
        <w:t>“</w:t>
      </w:r>
      <w:r>
        <w:rPr>
          <w:rFonts w:ascii="Arial" w:hAnsi="Arial" w:cs="Arial"/>
          <w:b/>
          <w:bCs/>
          <w:sz w:val="20"/>
          <w:szCs w:val="20"/>
        </w:rPr>
        <w:t xml:space="preserve"> wurde präsentiert. In den öffentlichen NÖ Bibliotheken kann man v</w:t>
      </w:r>
      <w:r w:rsidR="00AB2350"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m</w:t>
      </w:r>
      <w:r w:rsidR="00AB2350">
        <w:rPr>
          <w:rFonts w:ascii="Arial" w:hAnsi="Arial" w:cs="Arial"/>
          <w:b/>
          <w:bCs/>
          <w:sz w:val="20"/>
          <w:szCs w:val="20"/>
        </w:rPr>
        <w:t xml:space="preserve"> </w:t>
      </w:r>
      <w:r w:rsidR="00AB2350" w:rsidRPr="00AB2350">
        <w:rPr>
          <w:rFonts w:ascii="Arial" w:hAnsi="Arial" w:cs="Arial"/>
          <w:b/>
          <w:bCs/>
          <w:sz w:val="20"/>
          <w:szCs w:val="20"/>
        </w:rPr>
        <w:t>7. –</w:t>
      </w:r>
      <w:r w:rsidR="00716363">
        <w:rPr>
          <w:rFonts w:ascii="Arial" w:hAnsi="Arial" w:cs="Arial"/>
          <w:b/>
          <w:bCs/>
          <w:sz w:val="20"/>
          <w:szCs w:val="20"/>
        </w:rPr>
        <w:t xml:space="preserve"> </w:t>
      </w:r>
      <w:r w:rsidR="00AB2350" w:rsidRPr="00AB2350">
        <w:rPr>
          <w:rFonts w:ascii="Arial" w:hAnsi="Arial" w:cs="Arial"/>
          <w:b/>
          <w:bCs/>
          <w:sz w:val="20"/>
          <w:szCs w:val="20"/>
        </w:rPr>
        <w:t xml:space="preserve">16. September </w:t>
      </w:r>
      <w:r w:rsidR="007658B4">
        <w:rPr>
          <w:rFonts w:ascii="Arial" w:hAnsi="Arial" w:cs="Arial"/>
          <w:b/>
          <w:bCs/>
          <w:sz w:val="20"/>
          <w:szCs w:val="20"/>
        </w:rPr>
        <w:t>an einer Lesung</w:t>
      </w:r>
      <w:r w:rsidR="00620FBA">
        <w:rPr>
          <w:rFonts w:ascii="Arial" w:hAnsi="Arial" w:cs="Arial"/>
          <w:b/>
          <w:bCs/>
          <w:sz w:val="20"/>
          <w:szCs w:val="20"/>
        </w:rPr>
        <w:t>/Veranstaltung</w:t>
      </w:r>
      <w:r w:rsidR="007658B4">
        <w:rPr>
          <w:rFonts w:ascii="Arial" w:hAnsi="Arial" w:cs="Arial"/>
          <w:b/>
          <w:bCs/>
          <w:sz w:val="20"/>
          <w:szCs w:val="20"/>
        </w:rPr>
        <w:t xml:space="preserve"> </w:t>
      </w:r>
      <w:r w:rsidR="00620FBA">
        <w:rPr>
          <w:rFonts w:ascii="Arial" w:hAnsi="Arial" w:cs="Arial"/>
          <w:b/>
          <w:bCs/>
          <w:sz w:val="20"/>
          <w:szCs w:val="20"/>
        </w:rPr>
        <w:t xml:space="preserve">im Rahmen von </w:t>
      </w:r>
      <w:r w:rsidR="00716363">
        <w:rPr>
          <w:rFonts w:ascii="Arial" w:hAnsi="Arial" w:cs="Arial"/>
          <w:b/>
          <w:bCs/>
          <w:sz w:val="20"/>
          <w:szCs w:val="20"/>
        </w:rPr>
        <w:t>„</w:t>
      </w:r>
      <w:r w:rsidR="00620FBA">
        <w:rPr>
          <w:rFonts w:ascii="Arial" w:hAnsi="Arial" w:cs="Arial"/>
          <w:b/>
          <w:bCs/>
          <w:sz w:val="20"/>
          <w:szCs w:val="20"/>
        </w:rPr>
        <w:t>Das Land liest</w:t>
      </w:r>
      <w:r w:rsidR="00716363">
        <w:rPr>
          <w:rFonts w:ascii="Arial" w:hAnsi="Arial" w:cs="Arial"/>
          <w:b/>
          <w:bCs/>
          <w:sz w:val="20"/>
          <w:szCs w:val="20"/>
        </w:rPr>
        <w:t>“</w:t>
      </w:r>
      <w:r w:rsidR="00620FBA">
        <w:rPr>
          <w:rFonts w:ascii="Arial" w:hAnsi="Arial" w:cs="Arial"/>
          <w:b/>
          <w:bCs/>
          <w:sz w:val="20"/>
          <w:szCs w:val="20"/>
        </w:rPr>
        <w:t xml:space="preserve"> </w:t>
      </w:r>
      <w:r w:rsidR="007658B4">
        <w:rPr>
          <w:rFonts w:ascii="Arial" w:hAnsi="Arial" w:cs="Arial"/>
          <w:b/>
          <w:bCs/>
          <w:sz w:val="20"/>
          <w:szCs w:val="20"/>
        </w:rPr>
        <w:t>teilnehmen.</w:t>
      </w:r>
    </w:p>
    <w:p w14:paraId="73AEF0EA" w14:textId="547B6375" w:rsidR="000E71FA" w:rsidRDefault="000E71FA" w:rsidP="00C46FE5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70DA9A0" w14:textId="1CA36F00" w:rsidR="008120BF" w:rsidRDefault="000E71FA">
      <w:pPr>
        <w:spacing w:after="0" w:line="276" w:lineRule="auto"/>
        <w:jc w:val="both"/>
        <w:rPr>
          <w:rFonts w:ascii="Arial" w:hAnsi="Arial" w:cs="Arial"/>
        </w:rPr>
      </w:pPr>
      <w:r w:rsidRPr="00A5414E">
        <w:rPr>
          <w:rFonts w:asciiTheme="majorHAnsi" w:hAnsiTheme="majorHAnsi" w:cstheme="majorHAnsi"/>
          <w:b/>
          <w:bCs/>
          <w:i/>
          <w:iCs/>
          <w:noProof/>
          <w:sz w:val="23"/>
          <w:szCs w:val="23"/>
          <w:u w:val="single"/>
        </w:rPr>
        <w:drawing>
          <wp:anchor distT="0" distB="0" distL="114300" distR="114300" simplePos="0" relativeHeight="251659264" behindDoc="0" locked="0" layoutInCell="1" allowOverlap="1" wp14:anchorId="280638AD" wp14:editId="6426AD02">
            <wp:simplePos x="0" y="0"/>
            <wp:positionH relativeFrom="margin">
              <wp:posOffset>45720</wp:posOffset>
            </wp:positionH>
            <wp:positionV relativeFrom="margin">
              <wp:posOffset>1193800</wp:posOffset>
            </wp:positionV>
            <wp:extent cx="1802130" cy="2336800"/>
            <wp:effectExtent l="0" t="0" r="7620" b="6350"/>
            <wp:wrapSquare wrapText="bothSides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777E6" w14:textId="341DA3CD" w:rsidR="00AB2350" w:rsidRPr="00AB2350" w:rsidRDefault="00E963DB" w:rsidP="00AB235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(</w:t>
      </w:r>
      <w:r w:rsidR="00FB09E3">
        <w:rPr>
          <w:rFonts w:ascii="Arial" w:hAnsi="Arial" w:cs="Arial"/>
        </w:rPr>
        <w:t>St. Pölten</w:t>
      </w:r>
      <w:r>
        <w:rPr>
          <w:rFonts w:ascii="Arial" w:hAnsi="Arial" w:cs="Arial"/>
          <w:i/>
          <w:iCs/>
        </w:rPr>
        <w:t xml:space="preserve">, </w:t>
      </w:r>
      <w:r w:rsidR="00AB2350">
        <w:rPr>
          <w:rFonts w:ascii="Arial" w:hAnsi="Arial" w:cs="Arial"/>
          <w:i/>
          <w:iCs/>
        </w:rPr>
        <w:t>02</w:t>
      </w:r>
      <w:r>
        <w:rPr>
          <w:rFonts w:ascii="Arial" w:hAnsi="Arial" w:cs="Arial"/>
          <w:i/>
          <w:iCs/>
        </w:rPr>
        <w:t xml:space="preserve">. </w:t>
      </w:r>
      <w:r w:rsidR="00FB09E3">
        <w:rPr>
          <w:rFonts w:ascii="Arial" w:hAnsi="Arial" w:cs="Arial"/>
          <w:i/>
          <w:iCs/>
        </w:rPr>
        <w:t>Ju</w:t>
      </w:r>
      <w:r w:rsidR="00AB2350">
        <w:rPr>
          <w:rFonts w:ascii="Arial" w:hAnsi="Arial" w:cs="Arial"/>
          <w:i/>
          <w:iCs/>
        </w:rPr>
        <w:t>l</w:t>
      </w:r>
      <w:r w:rsidR="00FB09E3">
        <w:rPr>
          <w:rFonts w:ascii="Arial" w:hAnsi="Arial" w:cs="Arial"/>
          <w:i/>
          <w:iCs/>
        </w:rPr>
        <w:t>i</w:t>
      </w:r>
      <w:r>
        <w:rPr>
          <w:rFonts w:ascii="Arial" w:hAnsi="Arial" w:cs="Arial"/>
          <w:i/>
          <w:iCs/>
        </w:rPr>
        <w:t xml:space="preserve"> 2021)</w:t>
      </w:r>
      <w:r>
        <w:rPr>
          <w:rFonts w:ascii="Arial" w:hAnsi="Arial" w:cs="Arial"/>
        </w:rPr>
        <w:t xml:space="preserve"> </w:t>
      </w:r>
      <w:r w:rsidR="00AB2350" w:rsidRPr="00AB2350">
        <w:rPr>
          <w:rFonts w:ascii="Arial" w:hAnsi="Arial" w:cs="Arial"/>
        </w:rPr>
        <w:t>In einer Kooperation von Treffpunkt Bibliothek, Literaturhaus NÖ und Mährische Landesbibliothek Brünn (unterstützt von Interreg at-cz.eu) präsentiert sich im kommenden September in ausgewählten niederösterreichischen Bibliotheken, verteilt über alle Viertel des Bundeslandes, die geballte Strahlkraft heimischer wie internationaler Literatur.</w:t>
      </w:r>
    </w:p>
    <w:p w14:paraId="4B17F9CE" w14:textId="3B61CB44" w:rsid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 w:rsidRPr="00AB2350">
        <w:rPr>
          <w:rFonts w:ascii="Arial" w:hAnsi="Arial" w:cs="Arial"/>
        </w:rPr>
        <w:t xml:space="preserve">Das Ziel von </w:t>
      </w:r>
      <w:r w:rsidRPr="00716363">
        <w:rPr>
          <w:rFonts w:ascii="Arial" w:hAnsi="Arial" w:cs="Arial"/>
          <w:b/>
          <w:bCs/>
        </w:rPr>
        <w:t>Das Land liest</w:t>
      </w:r>
      <w:r w:rsidRPr="00AB2350">
        <w:rPr>
          <w:rFonts w:ascii="Arial" w:hAnsi="Arial" w:cs="Arial"/>
        </w:rPr>
        <w:t xml:space="preserve"> liegt im Bestreben, die Bibliotheken in NÖ zum überregionalen Thema zu machen, ihre Leistungen in den Mittelpunkt zu stellen, </w:t>
      </w:r>
      <w:proofErr w:type="spellStart"/>
      <w:proofErr w:type="gramStart"/>
      <w:r w:rsidRPr="00AB2350">
        <w:rPr>
          <w:rFonts w:ascii="Arial" w:hAnsi="Arial" w:cs="Arial"/>
        </w:rPr>
        <w:t>Leser</w:t>
      </w:r>
      <w:r>
        <w:rPr>
          <w:rFonts w:ascii="Arial" w:hAnsi="Arial" w:cs="Arial"/>
        </w:rPr>
        <w:t>:</w:t>
      </w:r>
      <w:r w:rsidRPr="00AB2350">
        <w:rPr>
          <w:rFonts w:ascii="Arial" w:hAnsi="Arial" w:cs="Arial"/>
        </w:rPr>
        <w:t>innen</w:t>
      </w:r>
      <w:proofErr w:type="spellEnd"/>
      <w:proofErr w:type="gramEnd"/>
      <w:r w:rsidRPr="00AB2350">
        <w:rPr>
          <w:rFonts w:ascii="Arial" w:hAnsi="Arial" w:cs="Arial"/>
        </w:rPr>
        <w:t xml:space="preserve"> als neue Mitglieder zu gewinnen sowie den ungebrochenen Stellenwert und Charme von Büchern auszustellen. </w:t>
      </w:r>
    </w:p>
    <w:p w14:paraId="2368BDF8" w14:textId="044C951C" w:rsid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3F6375BD" w14:textId="77777777" w:rsidR="000E71FA" w:rsidRDefault="000E71FA" w:rsidP="00AB2350">
      <w:pPr>
        <w:spacing w:after="0" w:line="276" w:lineRule="auto"/>
        <w:jc w:val="both"/>
        <w:rPr>
          <w:rFonts w:ascii="Arial" w:hAnsi="Arial" w:cs="Arial"/>
        </w:rPr>
      </w:pPr>
    </w:p>
    <w:p w14:paraId="090107A0" w14:textId="3D8B15E3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Der für öffentliche Bibliotheken zuständige Landesrat Ludwig Schleritzko meint dazu: „Unsere r</w:t>
      </w:r>
      <w:r w:rsidRPr="00AB2350">
        <w:rPr>
          <w:rFonts w:ascii="Arial" w:hAnsi="Arial" w:cs="Arial"/>
        </w:rPr>
        <w:t xml:space="preserve">und 250 Bibliotheken in Niederösterreich </w:t>
      </w:r>
      <w:r w:rsidR="00716363">
        <w:rPr>
          <w:rFonts w:ascii="Arial" w:hAnsi="Arial" w:cs="Arial"/>
        </w:rPr>
        <w:t>sind</w:t>
      </w:r>
      <w:r w:rsidRPr="00AB23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 viel mehr als manche meinen</w:t>
      </w:r>
      <w:r w:rsidR="00716363">
        <w:rPr>
          <w:rFonts w:ascii="Arial" w:hAnsi="Arial" w:cs="Arial"/>
        </w:rPr>
        <w:t xml:space="preserve"> </w:t>
      </w:r>
      <w:r w:rsidRPr="00AB2350">
        <w:rPr>
          <w:rFonts w:ascii="Arial" w:hAnsi="Arial" w:cs="Arial"/>
        </w:rPr>
        <w:t xml:space="preserve">– sie verstehen sich als Treffpunkt und Inspirationsquelle für </w:t>
      </w:r>
      <w:proofErr w:type="spellStart"/>
      <w:proofErr w:type="gramStart"/>
      <w:r w:rsidRPr="00AB2350">
        <w:rPr>
          <w:rFonts w:ascii="Arial" w:hAnsi="Arial" w:cs="Arial"/>
        </w:rPr>
        <w:t>Leser</w:t>
      </w:r>
      <w:r>
        <w:rPr>
          <w:rFonts w:ascii="Arial" w:hAnsi="Arial" w:cs="Arial"/>
        </w:rPr>
        <w:t>:</w:t>
      </w:r>
      <w:r w:rsidRPr="00AB2350">
        <w:rPr>
          <w:rFonts w:ascii="Arial" w:hAnsi="Arial" w:cs="Arial"/>
        </w:rPr>
        <w:t>innen</w:t>
      </w:r>
      <w:proofErr w:type="spellEnd"/>
      <w:proofErr w:type="gramEnd"/>
      <w:r w:rsidRPr="00AB2350">
        <w:rPr>
          <w:rFonts w:ascii="Arial" w:hAnsi="Arial" w:cs="Arial"/>
        </w:rPr>
        <w:t xml:space="preserve"> jeden Alters.</w:t>
      </w:r>
      <w:r>
        <w:rPr>
          <w:rFonts w:ascii="Arial" w:hAnsi="Arial" w:cs="Arial"/>
        </w:rPr>
        <w:t xml:space="preserve"> Darüber hinaus bieten sie als überdachter Dorfplatz, die ideale Gelegenheit für Austausch und gemeinsames Erleben!</w:t>
      </w:r>
      <w:r w:rsidR="007658B4">
        <w:rPr>
          <w:rFonts w:ascii="Arial" w:hAnsi="Arial" w:cs="Arial"/>
        </w:rPr>
        <w:t xml:space="preserve"> </w:t>
      </w:r>
      <w:r w:rsidR="007658B4" w:rsidRPr="00716363">
        <w:rPr>
          <w:rFonts w:ascii="Arial" w:hAnsi="Arial" w:cs="Arial"/>
          <w:b/>
          <w:bCs/>
        </w:rPr>
        <w:t>Das Land liest</w:t>
      </w:r>
      <w:r w:rsidR="007658B4">
        <w:rPr>
          <w:rFonts w:ascii="Arial" w:hAnsi="Arial" w:cs="Arial"/>
        </w:rPr>
        <w:t xml:space="preserve"> hält für literarisch Begeisterte und jene</w:t>
      </w:r>
      <w:r w:rsidR="00716363">
        <w:rPr>
          <w:rFonts w:ascii="Arial" w:hAnsi="Arial" w:cs="Arial"/>
        </w:rPr>
        <w:t>,</w:t>
      </w:r>
      <w:r w:rsidR="007658B4">
        <w:rPr>
          <w:rFonts w:ascii="Arial" w:hAnsi="Arial" w:cs="Arial"/>
        </w:rPr>
        <w:t xml:space="preserve"> die es noch werden wollen, ein fantastisches Programm bereit!</w:t>
      </w:r>
      <w:r>
        <w:rPr>
          <w:rFonts w:ascii="Arial" w:hAnsi="Arial" w:cs="Arial"/>
        </w:rPr>
        <w:t>“</w:t>
      </w:r>
    </w:p>
    <w:p w14:paraId="0FA5264C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68679812" w14:textId="16773999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 w:rsidRPr="00AB2350">
        <w:rPr>
          <w:rFonts w:ascii="Arial" w:hAnsi="Arial" w:cs="Arial"/>
        </w:rPr>
        <w:t>In diesem Sinne gestaltet sich auch das Programm</w:t>
      </w:r>
      <w:r>
        <w:rPr>
          <w:rFonts w:ascii="Arial" w:hAnsi="Arial" w:cs="Arial"/>
        </w:rPr>
        <w:t xml:space="preserve"> von </w:t>
      </w:r>
      <w:r w:rsidRPr="00716363">
        <w:rPr>
          <w:rFonts w:ascii="Arial" w:hAnsi="Arial" w:cs="Arial"/>
          <w:b/>
          <w:bCs/>
        </w:rPr>
        <w:t>Das Land liest</w:t>
      </w:r>
      <w:r w:rsidRPr="00AB2350">
        <w:rPr>
          <w:rFonts w:ascii="Arial" w:hAnsi="Arial" w:cs="Arial"/>
        </w:rPr>
        <w:t>, indem es Kinder- und Jugendliteratur, Roman, Krimi, Lyrik, niveauvollen Ratgeber /Erfahrungsbericht, spannende Biografie umfasst.</w:t>
      </w:r>
      <w:r>
        <w:rPr>
          <w:rFonts w:ascii="Arial" w:hAnsi="Arial" w:cs="Arial"/>
        </w:rPr>
        <w:t xml:space="preserve"> </w:t>
      </w:r>
      <w:r w:rsidRPr="00AB2350">
        <w:rPr>
          <w:rFonts w:ascii="Arial" w:hAnsi="Arial" w:cs="Arial"/>
        </w:rPr>
        <w:t xml:space="preserve">Die ganz jungen </w:t>
      </w:r>
      <w:proofErr w:type="spellStart"/>
      <w:proofErr w:type="gramStart"/>
      <w:r w:rsidRPr="00AB2350">
        <w:rPr>
          <w:rFonts w:ascii="Arial" w:hAnsi="Arial" w:cs="Arial"/>
        </w:rPr>
        <w:t>Bücherfreund</w:t>
      </w:r>
      <w:r w:rsidR="00F033E1">
        <w:rPr>
          <w:rFonts w:ascii="Arial" w:hAnsi="Arial" w:cs="Arial"/>
        </w:rPr>
        <w:t>:</w:t>
      </w:r>
      <w:r w:rsidRPr="00AB2350">
        <w:rPr>
          <w:rFonts w:ascii="Arial" w:hAnsi="Arial" w:cs="Arial"/>
        </w:rPr>
        <w:t>innen</w:t>
      </w:r>
      <w:proofErr w:type="spellEnd"/>
      <w:proofErr w:type="gramEnd"/>
      <w:r w:rsidRPr="00AB2350">
        <w:rPr>
          <w:rFonts w:ascii="Arial" w:hAnsi="Arial" w:cs="Arial"/>
        </w:rPr>
        <w:t xml:space="preserve"> werden sich begeistern für exotische Schauplätze, die sich in Lateinamerika, im Wilden Westen oder in der Arktis befinden.</w:t>
      </w:r>
    </w:p>
    <w:p w14:paraId="6941CE31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5DE1E40E" w14:textId="6D9DD804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 w:rsidRPr="00AB2350">
        <w:rPr>
          <w:rFonts w:ascii="Arial" w:hAnsi="Arial" w:cs="Arial"/>
        </w:rPr>
        <w:t xml:space="preserve">Und auch </w:t>
      </w:r>
      <w:proofErr w:type="spellStart"/>
      <w:proofErr w:type="gramStart"/>
      <w:r w:rsidRPr="00AB2350">
        <w:rPr>
          <w:rFonts w:ascii="Arial" w:hAnsi="Arial" w:cs="Arial"/>
        </w:rPr>
        <w:t>Leser</w:t>
      </w:r>
      <w:r w:rsidR="00F033E1">
        <w:rPr>
          <w:rFonts w:ascii="Arial" w:hAnsi="Arial" w:cs="Arial"/>
        </w:rPr>
        <w:t>:</w:t>
      </w:r>
      <w:r w:rsidRPr="00AB2350">
        <w:rPr>
          <w:rFonts w:ascii="Arial" w:hAnsi="Arial" w:cs="Arial"/>
        </w:rPr>
        <w:t>innen</w:t>
      </w:r>
      <w:proofErr w:type="spellEnd"/>
      <w:proofErr w:type="gramEnd"/>
      <w:r w:rsidRPr="00AB2350">
        <w:rPr>
          <w:rFonts w:ascii="Arial" w:hAnsi="Arial" w:cs="Arial"/>
        </w:rPr>
        <w:t xml:space="preserve"> jenseits der Schulzeit </w:t>
      </w:r>
      <w:r w:rsidR="008116DB">
        <w:rPr>
          <w:rFonts w:ascii="Arial" w:hAnsi="Arial" w:cs="Arial"/>
        </w:rPr>
        <w:t>können</w:t>
      </w:r>
      <w:r w:rsidRPr="00AB2350">
        <w:rPr>
          <w:rFonts w:ascii="Arial" w:hAnsi="Arial" w:cs="Arial"/>
        </w:rPr>
        <w:t xml:space="preserve"> Sehnsuchtsorte, die von mutigen Frauen wie Alma Karlin und Sofia </w:t>
      </w:r>
      <w:proofErr w:type="spellStart"/>
      <w:r w:rsidRPr="00AB2350">
        <w:rPr>
          <w:rFonts w:ascii="Arial" w:hAnsi="Arial" w:cs="Arial"/>
        </w:rPr>
        <w:t>Yablonska</w:t>
      </w:r>
      <w:proofErr w:type="spellEnd"/>
      <w:r w:rsidRPr="00AB2350">
        <w:rPr>
          <w:rFonts w:ascii="Arial" w:hAnsi="Arial" w:cs="Arial"/>
        </w:rPr>
        <w:t xml:space="preserve"> Anfang des 20. Jahrhunderts bereist</w:t>
      </w:r>
      <w:r w:rsidR="008116DB">
        <w:rPr>
          <w:rFonts w:ascii="Arial" w:hAnsi="Arial" w:cs="Arial"/>
        </w:rPr>
        <w:t xml:space="preserve"> wurden, für sich entdecken.</w:t>
      </w:r>
      <w:r w:rsidRPr="00AB2350">
        <w:rPr>
          <w:rFonts w:ascii="Arial" w:hAnsi="Arial" w:cs="Arial"/>
        </w:rPr>
        <w:t xml:space="preserve"> </w:t>
      </w:r>
      <w:proofErr w:type="spellStart"/>
      <w:r w:rsidRPr="00AB2350">
        <w:rPr>
          <w:rFonts w:ascii="Arial" w:hAnsi="Arial" w:cs="Arial"/>
        </w:rPr>
        <w:t>Markéta</w:t>
      </w:r>
      <w:proofErr w:type="spellEnd"/>
      <w:r w:rsidRPr="00AB2350">
        <w:rPr>
          <w:rFonts w:ascii="Arial" w:hAnsi="Arial" w:cs="Arial"/>
        </w:rPr>
        <w:t xml:space="preserve"> </w:t>
      </w:r>
      <w:proofErr w:type="spellStart"/>
      <w:r w:rsidRPr="00AB2350">
        <w:rPr>
          <w:rFonts w:ascii="Arial" w:hAnsi="Arial" w:cs="Arial"/>
        </w:rPr>
        <w:t>Pilátová</w:t>
      </w:r>
      <w:proofErr w:type="spellEnd"/>
      <w:r w:rsidRPr="00AB2350">
        <w:rPr>
          <w:rFonts w:ascii="Arial" w:hAnsi="Arial" w:cs="Arial"/>
        </w:rPr>
        <w:t xml:space="preserve"> und Bettina </w:t>
      </w:r>
      <w:proofErr w:type="spellStart"/>
      <w:r w:rsidRPr="00AB2350">
        <w:rPr>
          <w:rFonts w:ascii="Arial" w:hAnsi="Arial" w:cs="Arial"/>
        </w:rPr>
        <w:t>Balàka</w:t>
      </w:r>
      <w:proofErr w:type="spellEnd"/>
      <w:r w:rsidRPr="00AB2350">
        <w:rPr>
          <w:rFonts w:ascii="Arial" w:hAnsi="Arial" w:cs="Arial"/>
        </w:rPr>
        <w:t xml:space="preserve"> </w:t>
      </w:r>
      <w:r w:rsidR="008116DB">
        <w:rPr>
          <w:rFonts w:ascii="Arial" w:hAnsi="Arial" w:cs="Arial"/>
        </w:rPr>
        <w:t>zeigen</w:t>
      </w:r>
      <w:r w:rsidRPr="00AB2350">
        <w:rPr>
          <w:rFonts w:ascii="Arial" w:hAnsi="Arial" w:cs="Arial"/>
        </w:rPr>
        <w:t xml:space="preserve"> ebenfalls </w:t>
      </w:r>
      <w:r w:rsidR="008116DB">
        <w:rPr>
          <w:rFonts w:ascii="Arial" w:hAnsi="Arial" w:cs="Arial"/>
        </w:rPr>
        <w:t xml:space="preserve">sehr unterschiedliche </w:t>
      </w:r>
      <w:r w:rsidRPr="00AB2350">
        <w:rPr>
          <w:rFonts w:ascii="Arial" w:hAnsi="Arial" w:cs="Arial"/>
        </w:rPr>
        <w:t xml:space="preserve">Lebensentwürfe </w:t>
      </w:r>
      <w:r w:rsidR="008116DB">
        <w:rPr>
          <w:rFonts w:ascii="Arial" w:hAnsi="Arial" w:cs="Arial"/>
        </w:rPr>
        <w:t xml:space="preserve">ihrer </w:t>
      </w:r>
      <w:r w:rsidRPr="00AB2350">
        <w:rPr>
          <w:rFonts w:ascii="Arial" w:hAnsi="Arial" w:cs="Arial"/>
        </w:rPr>
        <w:t>Protagonisten</w:t>
      </w:r>
      <w:r w:rsidR="008116DB">
        <w:rPr>
          <w:rFonts w:ascii="Arial" w:hAnsi="Arial" w:cs="Arial"/>
        </w:rPr>
        <w:t xml:space="preserve"> auf</w:t>
      </w:r>
      <w:r w:rsidRPr="00AB2350">
        <w:rPr>
          <w:rFonts w:ascii="Arial" w:hAnsi="Arial" w:cs="Arial"/>
        </w:rPr>
        <w:t xml:space="preserve">: </w:t>
      </w:r>
      <w:r w:rsidR="008116DB">
        <w:rPr>
          <w:rFonts w:ascii="Arial" w:hAnsi="Arial" w:cs="Arial"/>
        </w:rPr>
        <w:t>der eine</w:t>
      </w:r>
      <w:r w:rsidRPr="00AB2350">
        <w:rPr>
          <w:rFonts w:ascii="Arial" w:hAnsi="Arial" w:cs="Arial"/>
        </w:rPr>
        <w:t xml:space="preserve"> ein erstaunlicher</w:t>
      </w:r>
      <w:r w:rsidR="00F033E1">
        <w:rPr>
          <w:rFonts w:ascii="Arial" w:hAnsi="Arial" w:cs="Arial"/>
        </w:rPr>
        <w:t xml:space="preserve"> </w:t>
      </w:r>
      <w:r w:rsidR="008116DB">
        <w:rPr>
          <w:rFonts w:ascii="Arial" w:hAnsi="Arial" w:cs="Arial"/>
        </w:rPr>
        <w:t>Schuh-</w:t>
      </w:r>
      <w:r w:rsidRPr="00AB2350">
        <w:rPr>
          <w:rFonts w:ascii="Arial" w:hAnsi="Arial" w:cs="Arial"/>
        </w:rPr>
        <w:t>Entrepreneur, der andere ein berüchtigter Gauner und Betrüger.</w:t>
      </w:r>
    </w:p>
    <w:p w14:paraId="3DF6DE3A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3216EFAD" w14:textId="77777777" w:rsidR="000333A2" w:rsidRDefault="000333A2" w:rsidP="00AB2350">
      <w:pPr>
        <w:spacing w:after="0" w:line="276" w:lineRule="auto"/>
        <w:jc w:val="both"/>
        <w:rPr>
          <w:rFonts w:ascii="Arial" w:hAnsi="Arial" w:cs="Arial"/>
        </w:rPr>
      </w:pPr>
    </w:p>
    <w:p w14:paraId="4DB3DF7F" w14:textId="77777777" w:rsidR="000333A2" w:rsidRDefault="000333A2" w:rsidP="00AB2350">
      <w:pPr>
        <w:spacing w:after="0" w:line="276" w:lineRule="auto"/>
        <w:jc w:val="both"/>
        <w:rPr>
          <w:rFonts w:ascii="Arial" w:hAnsi="Arial" w:cs="Arial"/>
        </w:rPr>
      </w:pPr>
    </w:p>
    <w:p w14:paraId="6A74B54A" w14:textId="5F8EC9D1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 w:rsidRPr="00AB2350">
        <w:rPr>
          <w:rFonts w:ascii="Arial" w:hAnsi="Arial" w:cs="Arial"/>
        </w:rPr>
        <w:lastRenderedPageBreak/>
        <w:t xml:space="preserve">Zu Lebensbereichen und deren immanenten Krisen – die auch im höheren Alter </w:t>
      </w:r>
      <w:r w:rsidR="006139F8">
        <w:rPr>
          <w:rFonts w:ascii="Arial" w:hAnsi="Arial" w:cs="Arial"/>
        </w:rPr>
        <w:t>von der Liebe</w:t>
      </w:r>
      <w:r w:rsidRPr="00AB2350">
        <w:rPr>
          <w:rFonts w:ascii="Arial" w:hAnsi="Arial" w:cs="Arial"/>
        </w:rPr>
        <w:t xml:space="preserve"> </w:t>
      </w:r>
      <w:r w:rsidR="006139F8">
        <w:rPr>
          <w:rFonts w:ascii="Arial" w:hAnsi="Arial" w:cs="Arial"/>
        </w:rPr>
        <w:t xml:space="preserve">ausgelöst </w:t>
      </w:r>
      <w:r w:rsidRPr="00AB2350">
        <w:rPr>
          <w:rFonts w:ascii="Arial" w:hAnsi="Arial" w:cs="Arial"/>
        </w:rPr>
        <w:t>werden können, gibt die Schweizerin Gina Bucher einfühlsam via Interviews und Bericht Auskunft.</w:t>
      </w:r>
      <w:r w:rsidR="007658B4">
        <w:rPr>
          <w:rFonts w:ascii="Arial" w:hAnsi="Arial" w:cs="Arial"/>
        </w:rPr>
        <w:t xml:space="preserve"> </w:t>
      </w:r>
      <w:r w:rsidRPr="00AB2350">
        <w:rPr>
          <w:rFonts w:ascii="Arial" w:hAnsi="Arial" w:cs="Arial"/>
        </w:rPr>
        <w:t xml:space="preserve">Die beiden hochkarätigen Krimiautorinnen Alex Beer und Iva </w:t>
      </w:r>
      <w:proofErr w:type="spellStart"/>
      <w:r w:rsidRPr="00AB2350">
        <w:rPr>
          <w:rFonts w:ascii="Arial" w:hAnsi="Arial" w:cs="Arial"/>
        </w:rPr>
        <w:t>Procházková</w:t>
      </w:r>
      <w:proofErr w:type="spellEnd"/>
      <w:r w:rsidR="00620FBA">
        <w:rPr>
          <w:rFonts w:ascii="Arial" w:hAnsi="Arial" w:cs="Arial"/>
        </w:rPr>
        <w:t xml:space="preserve"> </w:t>
      </w:r>
      <w:r w:rsidRPr="00AB2350">
        <w:rPr>
          <w:rFonts w:ascii="Arial" w:hAnsi="Arial" w:cs="Arial"/>
        </w:rPr>
        <w:t>legen atemberaubende Gesellschaftsanalysen in ihrem Genre vor.</w:t>
      </w:r>
    </w:p>
    <w:p w14:paraId="1A5BB4F2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4B397251" w14:textId="170B1E75" w:rsid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  <w:r w:rsidRPr="00AB2350">
        <w:rPr>
          <w:rFonts w:ascii="Arial" w:hAnsi="Arial" w:cs="Arial"/>
        </w:rPr>
        <w:t xml:space="preserve">Die Lyrik mit dem Ton tschechischer Poesie </w:t>
      </w:r>
      <w:r w:rsidR="006139F8">
        <w:rPr>
          <w:rFonts w:ascii="Arial" w:hAnsi="Arial" w:cs="Arial"/>
        </w:rPr>
        <w:t xml:space="preserve">von </w:t>
      </w:r>
      <w:r w:rsidRPr="00AB2350">
        <w:rPr>
          <w:rFonts w:ascii="Arial" w:hAnsi="Arial" w:cs="Arial"/>
        </w:rPr>
        <w:t xml:space="preserve">Jan </w:t>
      </w:r>
      <w:proofErr w:type="spellStart"/>
      <w:r w:rsidRPr="00AB2350">
        <w:rPr>
          <w:rFonts w:ascii="Arial" w:hAnsi="Arial" w:cs="Arial"/>
        </w:rPr>
        <w:t>Škrob</w:t>
      </w:r>
      <w:proofErr w:type="spellEnd"/>
      <w:r w:rsidRPr="00AB2350">
        <w:rPr>
          <w:rFonts w:ascii="Arial" w:hAnsi="Arial" w:cs="Arial"/>
        </w:rPr>
        <w:t xml:space="preserve"> und </w:t>
      </w:r>
      <w:proofErr w:type="spellStart"/>
      <w:r w:rsidRPr="00AB2350">
        <w:rPr>
          <w:rFonts w:ascii="Arial" w:hAnsi="Arial" w:cs="Arial"/>
        </w:rPr>
        <w:t>Ondřej</w:t>
      </w:r>
      <w:proofErr w:type="spellEnd"/>
      <w:r w:rsidRPr="00AB2350">
        <w:rPr>
          <w:rFonts w:ascii="Arial" w:hAnsi="Arial" w:cs="Arial"/>
        </w:rPr>
        <w:t xml:space="preserve"> </w:t>
      </w:r>
      <w:proofErr w:type="spellStart"/>
      <w:r w:rsidRPr="00AB2350">
        <w:rPr>
          <w:rFonts w:ascii="Arial" w:hAnsi="Arial" w:cs="Arial"/>
        </w:rPr>
        <w:t>Hložek</w:t>
      </w:r>
      <w:proofErr w:type="spellEnd"/>
      <w:r w:rsidR="006139F8">
        <w:rPr>
          <w:rFonts w:ascii="Arial" w:hAnsi="Arial" w:cs="Arial"/>
        </w:rPr>
        <w:t xml:space="preserve"> </w:t>
      </w:r>
      <w:r w:rsidRPr="00AB2350">
        <w:rPr>
          <w:rFonts w:ascii="Arial" w:hAnsi="Arial" w:cs="Arial"/>
        </w:rPr>
        <w:t>klingt im wahrsten Sinn im Rahmen der Abschlussveranstaltung</w:t>
      </w:r>
      <w:r w:rsidR="006139F8">
        <w:rPr>
          <w:rFonts w:ascii="Arial" w:hAnsi="Arial" w:cs="Arial"/>
        </w:rPr>
        <w:t>:</w:t>
      </w:r>
      <w:r w:rsidRPr="00AB2350">
        <w:rPr>
          <w:rFonts w:ascii="Arial" w:hAnsi="Arial" w:cs="Arial"/>
        </w:rPr>
        <w:t xml:space="preserve">  vertonte Gedichte von W. H. Auden </w:t>
      </w:r>
      <w:r w:rsidR="006139F8">
        <w:rPr>
          <w:rFonts w:ascii="Arial" w:hAnsi="Arial" w:cs="Arial"/>
        </w:rPr>
        <w:t xml:space="preserve">werden </w:t>
      </w:r>
      <w:r w:rsidRPr="00AB2350">
        <w:rPr>
          <w:rFonts w:ascii="Arial" w:hAnsi="Arial" w:cs="Arial"/>
        </w:rPr>
        <w:t xml:space="preserve">im Schloss </w:t>
      </w:r>
      <w:proofErr w:type="spellStart"/>
      <w:r w:rsidRPr="00AB2350">
        <w:rPr>
          <w:rFonts w:ascii="Arial" w:hAnsi="Arial" w:cs="Arial"/>
        </w:rPr>
        <w:t>Totzenbach</w:t>
      </w:r>
      <w:proofErr w:type="spellEnd"/>
      <w:r w:rsidRPr="00AB2350">
        <w:rPr>
          <w:rFonts w:ascii="Arial" w:hAnsi="Arial" w:cs="Arial"/>
        </w:rPr>
        <w:t xml:space="preserve"> zur Uraufführung gelangen.</w:t>
      </w:r>
    </w:p>
    <w:p w14:paraId="3B087D83" w14:textId="4FC3D84A" w:rsidR="00DC032B" w:rsidRDefault="00DC032B" w:rsidP="00AB2350">
      <w:pPr>
        <w:spacing w:after="0" w:line="276" w:lineRule="auto"/>
        <w:jc w:val="both"/>
        <w:rPr>
          <w:rFonts w:ascii="Arial" w:hAnsi="Arial" w:cs="Arial"/>
        </w:rPr>
      </w:pPr>
    </w:p>
    <w:p w14:paraId="61CB1AF4" w14:textId="76BA83F8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  <w:u w:val="single"/>
        </w:rPr>
      </w:pPr>
    </w:p>
    <w:p w14:paraId="7184DFFF" w14:textId="15EC1B69" w:rsidR="00DC032B" w:rsidRPr="00DC032B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  <w:u w:val="single"/>
        </w:rPr>
      </w:pPr>
      <w:r w:rsidRPr="00DC032B">
        <w:rPr>
          <w:rFonts w:asciiTheme="majorHAnsi" w:hAnsiTheme="majorHAnsi" w:cstheme="majorHAnsi"/>
          <w:b/>
          <w:bCs/>
          <w:noProof/>
          <w:sz w:val="23"/>
          <w:szCs w:val="23"/>
          <w:u w:val="single"/>
        </w:rPr>
        <w:drawing>
          <wp:anchor distT="0" distB="0" distL="114300" distR="114300" simplePos="0" relativeHeight="251661312" behindDoc="0" locked="0" layoutInCell="1" allowOverlap="1" wp14:anchorId="6A838F1C" wp14:editId="570451CA">
            <wp:simplePos x="0" y="0"/>
            <wp:positionH relativeFrom="margin">
              <wp:posOffset>3470910</wp:posOffset>
            </wp:positionH>
            <wp:positionV relativeFrom="margin">
              <wp:posOffset>1965325</wp:posOffset>
            </wp:positionV>
            <wp:extent cx="2311400" cy="2195830"/>
            <wp:effectExtent l="0" t="0" r="0" b="1270"/>
            <wp:wrapSquare wrapText="bothSides"/>
            <wp:docPr id="3" name="Grafik 3" descr="Ein Bild, das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2B">
        <w:rPr>
          <w:rFonts w:asciiTheme="majorHAnsi" w:hAnsiTheme="majorHAnsi" w:cstheme="majorHAnsi"/>
          <w:b/>
          <w:bCs/>
          <w:sz w:val="23"/>
          <w:szCs w:val="23"/>
          <w:u w:val="single"/>
        </w:rPr>
        <w:t>Programmüberblick:</w:t>
      </w:r>
    </w:p>
    <w:p w14:paraId="11921DF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</w:p>
    <w:p w14:paraId="2D946EF7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Dienstag, 7. September, 19 Uhr</w:t>
      </w:r>
    </w:p>
    <w:p w14:paraId="3271B23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 xml:space="preserve">Geschäftsmodelle, unterschiedlich </w:t>
      </w:r>
    </w:p>
    <w:p w14:paraId="4ECF334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&amp; Gespräch mit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Markéta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Pilátová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&amp; Bettina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Balàka</w:t>
      </w:r>
      <w:proofErr w:type="spellEnd"/>
    </w:p>
    <w:p w14:paraId="7DEE632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Stadtbücherei Mistelbach</w:t>
      </w:r>
    </w:p>
    <w:p w14:paraId="3D5F0339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010B67C5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2D989DA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Mittwoch, 8. September, 19 Uhr</w:t>
      </w:r>
    </w:p>
    <w:p w14:paraId="52E5B6A9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Krimi auf höchstem Niveau</w:t>
      </w:r>
    </w:p>
    <w:p w14:paraId="519D5B4E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mit Alex Beer &amp; Iva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Procházková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CC4A2B1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Stadtbücherei Amstetten, Kultursaal</w:t>
      </w:r>
    </w:p>
    <w:p w14:paraId="065B4F0B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6FC89251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7CA22B3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Donnerstag, 9. September, 19 Uhr</w:t>
      </w:r>
    </w:p>
    <w:p w14:paraId="74614F5F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Aufmüpfiges Alter</w:t>
      </w:r>
    </w:p>
    <w:p w14:paraId="542EE0B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&amp; Gespräch mit Jaroslav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Rudiš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&amp; Vladimir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Vertlib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; Moderation: Klaus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Zeyringer</w:t>
      </w:r>
      <w:proofErr w:type="spellEnd"/>
    </w:p>
    <w:p w14:paraId="25702B1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Stadtbücherei Retz</w:t>
      </w:r>
    </w:p>
    <w:p w14:paraId="5B32044B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28DBA38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0D1CB282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Freitag, 10. September, 19 Uhr</w:t>
      </w:r>
    </w:p>
    <w:p w14:paraId="20F8D781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Lebenslinien</w:t>
      </w:r>
    </w:p>
    <w:p w14:paraId="0570452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&amp; Gespräch mit Irena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Dousková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&amp; </w:t>
      </w:r>
      <w:r>
        <w:rPr>
          <w:rFonts w:asciiTheme="majorHAnsi" w:hAnsiTheme="majorHAnsi" w:cstheme="majorHAnsi"/>
          <w:sz w:val="23"/>
          <w:szCs w:val="23"/>
        </w:rPr>
        <w:t>Clemens Berger</w:t>
      </w:r>
      <w:r w:rsidRPr="00A5414E">
        <w:rPr>
          <w:rFonts w:asciiTheme="majorHAnsi" w:hAnsiTheme="majorHAnsi" w:cstheme="majorHAnsi"/>
          <w:sz w:val="23"/>
          <w:szCs w:val="23"/>
        </w:rPr>
        <w:t xml:space="preserve">; Moderation: Klaus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Zeyringer</w:t>
      </w:r>
      <w:proofErr w:type="spellEnd"/>
    </w:p>
    <w:p w14:paraId="3F18F7F4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Gemeindebücherei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Atzenbrugg</w:t>
      </w:r>
      <w:proofErr w:type="spellEnd"/>
    </w:p>
    <w:p w14:paraId="3BED13DF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11202FC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1AD49525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Samstag, 11. September, 11 Uhr</w:t>
      </w:r>
    </w:p>
    <w:p w14:paraId="686A6F5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Dichtung der Nachbarn</w:t>
      </w:r>
    </w:p>
    <w:p w14:paraId="563EB167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mit Jan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Škrob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&amp;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Ondřej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Hložek</w:t>
      </w:r>
      <w:proofErr w:type="spellEnd"/>
    </w:p>
    <w:p w14:paraId="3E2890D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Stadtbücherei Krems</w:t>
      </w:r>
    </w:p>
    <w:p w14:paraId="354A3CF6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7C11789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454B2C4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Samstag, 11. September, 19 Uhr</w:t>
      </w:r>
    </w:p>
    <w:p w14:paraId="6FEEF60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Sehnsuchtsorte</w:t>
      </w:r>
    </w:p>
    <w:p w14:paraId="3D60B6D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Lesung &amp; Gespräch mit </w:t>
      </w:r>
      <w:r>
        <w:rPr>
          <w:rFonts w:asciiTheme="majorHAnsi" w:hAnsiTheme="majorHAnsi" w:cstheme="majorHAnsi"/>
          <w:sz w:val="23"/>
          <w:szCs w:val="23"/>
        </w:rPr>
        <w:t>Clemens Berger</w:t>
      </w:r>
      <w:r w:rsidRPr="00A5414E">
        <w:rPr>
          <w:rFonts w:asciiTheme="majorHAnsi" w:hAnsiTheme="majorHAnsi" w:cstheme="majorHAnsi"/>
          <w:sz w:val="23"/>
          <w:szCs w:val="23"/>
        </w:rPr>
        <w:t xml:space="preserve"> &amp; Lukas Maisel; Moderation: Klaus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Zeyringer</w:t>
      </w:r>
      <w:proofErr w:type="spellEnd"/>
    </w:p>
    <w:p w14:paraId="425349B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Öffentliche Bücherei Loosdorf</w:t>
      </w:r>
    </w:p>
    <w:p w14:paraId="103FFC1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01B72646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6A44011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Sonntag, 12. September, 20 Uhr</w:t>
      </w:r>
    </w:p>
    <w:p w14:paraId="4DEA3834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Reisende Frauen</w:t>
      </w:r>
    </w:p>
    <w:p w14:paraId="2D7B0ED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Martina Spitzer &amp; Maria Hofstätter lesen Alma Karlin und Sofia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Yablonska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34F52BD5" w14:textId="1DE45926" w:rsidR="00DC032B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Stadtbücherei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Melk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>, Stadtsaal</w:t>
      </w:r>
    </w:p>
    <w:p w14:paraId="5C3CBDA7" w14:textId="21448803" w:rsidR="00DC032B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5D22947C" w14:textId="12A73822" w:rsidR="00DC032B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34213716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3C9F5EF9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lastRenderedPageBreak/>
        <w:t xml:space="preserve">Montag, 13. September, 19 Uhr </w:t>
      </w:r>
    </w:p>
    <w:p w14:paraId="490B5311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Die Wilden</w:t>
      </w:r>
    </w:p>
    <w:p w14:paraId="527EA07F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für Jugendliche ab 12 Jahren und andere Neugierige</w:t>
      </w:r>
    </w:p>
    <w:p w14:paraId="5EE0028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mit Lucie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Lomová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; Moderation: Christoph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Mauz</w:t>
      </w:r>
      <w:proofErr w:type="spellEnd"/>
    </w:p>
    <w:p w14:paraId="52CCC496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Multimediathek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Hofstetten-Grünau</w:t>
      </w:r>
    </w:p>
    <w:p w14:paraId="149E9167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</w:p>
    <w:p w14:paraId="223CC6E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</w:p>
    <w:p w14:paraId="10A7656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Dienstag, 14. September, 9 Uhr</w:t>
      </w:r>
    </w:p>
    <w:p w14:paraId="00E935C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Die Konditorei Zum Schielenden Jim</w:t>
      </w:r>
    </w:p>
    <w:p w14:paraId="0DC19ABF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für Kinder ab 8 Jahren, Jugendliche und andere Neugierige</w:t>
      </w:r>
    </w:p>
    <w:p w14:paraId="575A376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mit Marek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Toman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; Moderation: Christoph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Mauz</w:t>
      </w:r>
      <w:proofErr w:type="spellEnd"/>
    </w:p>
    <w:p w14:paraId="3B0B46B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Bücherei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Sitzenberg-Reidling</w:t>
      </w:r>
      <w:proofErr w:type="spellEnd"/>
    </w:p>
    <w:p w14:paraId="3AA58F3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7C72E5B2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5EE2E5E2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Dienstag, 14. September, 18 Uhr</w:t>
      </w:r>
    </w:p>
    <w:p w14:paraId="4199F1A2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Scheitern – wenn schon, dann richtig?</w:t>
      </w:r>
    </w:p>
    <w:p w14:paraId="49D7A838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&amp; Gespräch mit Gina Bucher; Moderation: Tina Goebel</w:t>
      </w:r>
    </w:p>
    <w:p w14:paraId="715D5A69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Bibliothek im Zentrum Wiener Neustadt</w:t>
      </w:r>
    </w:p>
    <w:p w14:paraId="256267D4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4B360941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730DE94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Mittwoch, 15. September, 10 Uhr</w:t>
      </w:r>
    </w:p>
    <w:p w14:paraId="77BAA9B2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David Böhm A wie Antarktis</w:t>
      </w:r>
    </w:p>
    <w:p w14:paraId="4F0D0354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für Kinder ab 7 Jahren, Jugendliche und andere Neugierige</w:t>
      </w:r>
    </w:p>
    <w:p w14:paraId="41459C7C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mit David Böhm; Moderation: Christoph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Mauz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26911B4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Bücherei Kilb</w:t>
      </w:r>
      <w:r>
        <w:rPr>
          <w:rFonts w:asciiTheme="majorHAnsi" w:hAnsiTheme="majorHAnsi" w:cstheme="majorHAnsi"/>
          <w:sz w:val="23"/>
          <w:szCs w:val="23"/>
        </w:rPr>
        <w:t xml:space="preserve"> / Turnsaal</w:t>
      </w:r>
    </w:p>
    <w:p w14:paraId="27CFA77E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519AAB0C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lastRenderedPageBreak/>
        <w:t>Mittwoch, 15. September, 19 Uhr</w:t>
      </w:r>
    </w:p>
    <w:p w14:paraId="35A0CBDE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Die Liebe, die Liebe ...</w:t>
      </w:r>
    </w:p>
    <w:p w14:paraId="74B9DBB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&amp; Gespräch mit Gina Bucher; Moderation: Tina Goebel</w:t>
      </w:r>
    </w:p>
    <w:p w14:paraId="192DD930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Öffentliche Bücherei Kirchschlag (i/d Buckligen Welt)</w:t>
      </w:r>
    </w:p>
    <w:p w14:paraId="0EF1CFCC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6DBD71EA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17C80FAD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Donnerstag, 16. September, 16 Uhr</w:t>
      </w:r>
    </w:p>
    <w:p w14:paraId="710E287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Zu Besuch bei W.H. Auden</w:t>
      </w:r>
    </w:p>
    <w:p w14:paraId="4732C45B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Lesung mit Simone Hirth</w:t>
      </w:r>
    </w:p>
    <w:p w14:paraId="01A3A537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>Öffentliche Bücherei Kirchstetten</w:t>
      </w:r>
    </w:p>
    <w:p w14:paraId="7E05CD66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3FA5B885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</w:p>
    <w:p w14:paraId="53A48C13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3"/>
          <w:szCs w:val="23"/>
        </w:rPr>
      </w:pPr>
      <w:r w:rsidRPr="00A5414E">
        <w:rPr>
          <w:rFonts w:asciiTheme="majorHAnsi" w:hAnsiTheme="majorHAnsi" w:cstheme="majorHAnsi"/>
          <w:b/>
          <w:bCs/>
          <w:sz w:val="23"/>
          <w:szCs w:val="23"/>
        </w:rPr>
        <w:t>Donnerstag, 16. September, 19 Uhr</w:t>
      </w:r>
    </w:p>
    <w:p w14:paraId="6A9E92DC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sz w:val="23"/>
          <w:szCs w:val="23"/>
        </w:rPr>
      </w:pPr>
      <w:r w:rsidRPr="00A5414E">
        <w:rPr>
          <w:rFonts w:asciiTheme="majorHAnsi" w:hAnsiTheme="majorHAnsi" w:cstheme="majorHAnsi"/>
          <w:i/>
          <w:iCs/>
          <w:sz w:val="23"/>
          <w:szCs w:val="23"/>
        </w:rPr>
        <w:t>Auden klingt! Uraufführung vertonter Gedichte</w:t>
      </w:r>
    </w:p>
    <w:p w14:paraId="6074F995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mit Gerald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Futscher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, Maja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Osojnik</w:t>
      </w:r>
      <w:proofErr w:type="spellEnd"/>
      <w:r w:rsidRPr="00A5414E">
        <w:rPr>
          <w:rFonts w:asciiTheme="majorHAnsi" w:hAnsiTheme="majorHAnsi" w:cstheme="majorHAnsi"/>
          <w:sz w:val="23"/>
          <w:szCs w:val="23"/>
        </w:rPr>
        <w:t xml:space="preserve"> &amp; Reinhold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Ruiss</w:t>
      </w:r>
      <w:proofErr w:type="spellEnd"/>
    </w:p>
    <w:p w14:paraId="0297A60B" w14:textId="77777777" w:rsidR="00DC032B" w:rsidRPr="00A5414E" w:rsidRDefault="00DC032B" w:rsidP="00DC032B">
      <w:pPr>
        <w:autoSpaceDE w:val="0"/>
        <w:autoSpaceDN w:val="0"/>
        <w:adjustRightInd w:val="0"/>
        <w:rPr>
          <w:rFonts w:asciiTheme="majorHAnsi" w:hAnsiTheme="majorHAnsi" w:cstheme="majorHAnsi"/>
          <w:sz w:val="23"/>
          <w:szCs w:val="23"/>
        </w:rPr>
      </w:pPr>
      <w:r w:rsidRPr="00A5414E">
        <w:rPr>
          <w:rFonts w:asciiTheme="majorHAnsi" w:hAnsiTheme="majorHAnsi" w:cstheme="majorHAnsi"/>
          <w:sz w:val="23"/>
          <w:szCs w:val="23"/>
        </w:rPr>
        <w:t xml:space="preserve">Schloss </w:t>
      </w:r>
      <w:proofErr w:type="spellStart"/>
      <w:r w:rsidRPr="00A5414E">
        <w:rPr>
          <w:rFonts w:asciiTheme="majorHAnsi" w:hAnsiTheme="majorHAnsi" w:cstheme="majorHAnsi"/>
          <w:sz w:val="23"/>
          <w:szCs w:val="23"/>
        </w:rPr>
        <w:t>Totzenbach</w:t>
      </w:r>
      <w:proofErr w:type="spellEnd"/>
    </w:p>
    <w:p w14:paraId="0EC9B077" w14:textId="77777777" w:rsidR="00DC032B" w:rsidRPr="00A5414E" w:rsidRDefault="00DC032B" w:rsidP="00DC032B">
      <w:pPr>
        <w:rPr>
          <w:rFonts w:asciiTheme="majorHAnsi" w:hAnsiTheme="majorHAnsi" w:cstheme="majorHAnsi"/>
          <w:sz w:val="23"/>
          <w:szCs w:val="23"/>
        </w:rPr>
      </w:pPr>
    </w:p>
    <w:p w14:paraId="274D7696" w14:textId="77777777" w:rsidR="00DC032B" w:rsidRPr="00AB2350" w:rsidRDefault="00DC032B" w:rsidP="00AB2350">
      <w:pPr>
        <w:spacing w:after="0" w:line="276" w:lineRule="auto"/>
        <w:jc w:val="both"/>
        <w:rPr>
          <w:rFonts w:ascii="Arial" w:hAnsi="Arial" w:cs="Arial"/>
        </w:rPr>
      </w:pPr>
    </w:p>
    <w:p w14:paraId="75E3756C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321CB4EF" w14:textId="77777777" w:rsidR="00AB2350" w:rsidRP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p w14:paraId="7178684F" w14:textId="19F03A38" w:rsidR="002025DE" w:rsidRPr="006139F8" w:rsidRDefault="006139F8" w:rsidP="00AB2350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6139F8">
        <w:rPr>
          <w:rFonts w:ascii="Arial" w:hAnsi="Arial" w:cs="Arial"/>
          <w:b/>
          <w:bCs/>
        </w:rPr>
        <w:t xml:space="preserve">Alle </w:t>
      </w:r>
      <w:r w:rsidR="00AB2350" w:rsidRPr="006139F8">
        <w:rPr>
          <w:rFonts w:ascii="Arial" w:hAnsi="Arial" w:cs="Arial"/>
          <w:b/>
          <w:bCs/>
        </w:rPr>
        <w:t>Infos &amp; Sitzplatzreservierung: www.daslandliest.at bzw. 02732</w:t>
      </w:r>
      <w:r w:rsidR="00716363">
        <w:rPr>
          <w:rFonts w:ascii="Arial" w:hAnsi="Arial" w:cs="Arial"/>
          <w:b/>
          <w:bCs/>
        </w:rPr>
        <w:t>/</w:t>
      </w:r>
      <w:r w:rsidR="00AB2350" w:rsidRPr="006139F8">
        <w:rPr>
          <w:rFonts w:ascii="Arial" w:hAnsi="Arial" w:cs="Arial"/>
          <w:b/>
          <w:bCs/>
        </w:rPr>
        <w:t>72884</w:t>
      </w:r>
    </w:p>
    <w:p w14:paraId="4FFB4E2A" w14:textId="77777777" w:rsidR="006139F8" w:rsidRDefault="006139F8" w:rsidP="00AB2350">
      <w:pPr>
        <w:spacing w:after="0" w:line="276" w:lineRule="auto"/>
        <w:jc w:val="both"/>
        <w:rPr>
          <w:rFonts w:ascii="Arial" w:hAnsi="Arial" w:cs="Arial"/>
        </w:rPr>
      </w:pPr>
    </w:p>
    <w:p w14:paraId="0B3187FD" w14:textId="77777777" w:rsidR="00AB2350" w:rsidRDefault="00AB2350" w:rsidP="00AB2350">
      <w:pPr>
        <w:spacing w:after="0" w:line="276" w:lineRule="auto"/>
        <w:jc w:val="both"/>
        <w:rPr>
          <w:rFonts w:ascii="Arial" w:hAnsi="Arial" w:cs="Arial"/>
        </w:rPr>
      </w:pPr>
    </w:p>
    <w:bookmarkEnd w:id="0"/>
    <w:p w14:paraId="3CCA5F83" w14:textId="77777777" w:rsidR="008120BF" w:rsidRPr="00E963DB" w:rsidRDefault="00E963DB">
      <w:pPr>
        <w:spacing w:after="0"/>
        <w:jc w:val="both"/>
        <w:rPr>
          <w:rFonts w:ascii="Arial" w:hAnsi="Arial" w:cs="Arial"/>
          <w:b/>
          <w:bCs/>
          <w:sz w:val="18"/>
          <w:szCs w:val="18"/>
          <w:lang w:val="de-DE"/>
        </w:rPr>
      </w:pPr>
      <w:r w:rsidRPr="00E963DB">
        <w:rPr>
          <w:rFonts w:ascii="Arial" w:hAnsi="Arial" w:cs="Arial"/>
          <w:b/>
          <w:bCs/>
          <w:sz w:val="18"/>
          <w:szCs w:val="18"/>
          <w:lang w:val="de-DE"/>
        </w:rPr>
        <w:t>Rückfragehinweis</w:t>
      </w:r>
    </w:p>
    <w:p w14:paraId="3ABF0506" w14:textId="77777777" w:rsidR="008120BF" w:rsidRPr="00E963DB" w:rsidRDefault="00E963DB">
      <w:pPr>
        <w:spacing w:after="0"/>
        <w:jc w:val="both"/>
        <w:rPr>
          <w:rFonts w:ascii="Arial" w:hAnsi="Arial" w:cs="Arial"/>
          <w:sz w:val="18"/>
          <w:szCs w:val="18"/>
          <w:lang w:val="de-DE"/>
        </w:rPr>
      </w:pPr>
      <w:r w:rsidRPr="00E963DB">
        <w:rPr>
          <w:rFonts w:ascii="Arial" w:hAnsi="Arial" w:cs="Arial"/>
          <w:sz w:val="18"/>
          <w:szCs w:val="18"/>
          <w:lang w:val="de-DE"/>
        </w:rPr>
        <w:t>Treffpunkt Bibliothek – Service des Landes NÖ für Bibliotheken</w:t>
      </w:r>
    </w:p>
    <w:p w14:paraId="59E7ED9E" w14:textId="2346C69D" w:rsidR="008120BF" w:rsidRPr="00E963DB" w:rsidRDefault="00E963DB">
      <w:pPr>
        <w:spacing w:after="0"/>
        <w:jc w:val="both"/>
        <w:rPr>
          <w:rFonts w:ascii="Arial" w:hAnsi="Arial" w:cs="Arial"/>
          <w:sz w:val="18"/>
          <w:szCs w:val="18"/>
          <w:lang w:val="de-DE"/>
        </w:rPr>
      </w:pPr>
      <w:r w:rsidRPr="00E963DB">
        <w:rPr>
          <w:rFonts w:ascii="Arial" w:hAnsi="Arial" w:cs="Arial"/>
          <w:sz w:val="18"/>
          <w:szCs w:val="18"/>
          <w:lang w:val="de-DE"/>
        </w:rPr>
        <w:t>Mag. Kerstin Mayer, 02742/9005-17993 oder kerstin.mayer@treffpunkt-bibliothek.at</w:t>
      </w:r>
    </w:p>
    <w:p w14:paraId="3193B598" w14:textId="71C7EFD5" w:rsidR="008120BF" w:rsidRDefault="00E963D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  <w:r w:rsidRPr="00E963DB">
        <w:rPr>
          <w:rFonts w:ascii="Arial" w:hAnsi="Arial" w:cs="Arial"/>
          <w:sz w:val="18"/>
          <w:szCs w:val="18"/>
          <w:lang w:val="de-DE"/>
        </w:rPr>
        <w:t xml:space="preserve">Alle Presseinformationen finden Sie auch unter </w:t>
      </w:r>
      <w:hyperlink r:id="rId9" w:history="1">
        <w:r w:rsidRPr="00E963DB">
          <w:rPr>
            <w:rStyle w:val="Hyperlink"/>
            <w:rFonts w:ascii="Arial" w:hAnsi="Arial" w:cs="Arial"/>
            <w:sz w:val="18"/>
            <w:szCs w:val="18"/>
            <w:lang w:val="de-DE"/>
          </w:rPr>
          <w:t>www.treffpunkt-bibliothek.at/presse</w:t>
        </w:r>
      </w:hyperlink>
    </w:p>
    <w:p w14:paraId="1E48A2DC" w14:textId="639C9BB9" w:rsidR="00DC032B" w:rsidRDefault="00DC032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</w:p>
    <w:p w14:paraId="0A0F0531" w14:textId="7D46DB60" w:rsidR="00DC032B" w:rsidRDefault="00DC032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</w:p>
    <w:p w14:paraId="225AE305" w14:textId="13C3F516" w:rsidR="00DC032B" w:rsidRDefault="00DC032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</w:p>
    <w:p w14:paraId="5F9DFE4B" w14:textId="4B317104" w:rsidR="00DC032B" w:rsidRDefault="00DC032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</w:p>
    <w:p w14:paraId="42C98443" w14:textId="47E3E810" w:rsidR="00DC032B" w:rsidRDefault="00DC032B">
      <w:pPr>
        <w:spacing w:after="0"/>
        <w:jc w:val="both"/>
        <w:rPr>
          <w:rStyle w:val="Hyperlink"/>
          <w:rFonts w:ascii="Arial" w:hAnsi="Arial" w:cs="Arial"/>
          <w:sz w:val="18"/>
          <w:szCs w:val="18"/>
          <w:lang w:val="de-DE"/>
        </w:rPr>
      </w:pPr>
    </w:p>
    <w:p w14:paraId="323822CF" w14:textId="77777777" w:rsidR="00DC032B" w:rsidRPr="00E963DB" w:rsidRDefault="00DC032B">
      <w:pPr>
        <w:spacing w:after="0"/>
        <w:jc w:val="both"/>
        <w:rPr>
          <w:rFonts w:ascii="Arial" w:hAnsi="Arial" w:cs="Arial"/>
          <w:sz w:val="18"/>
          <w:szCs w:val="18"/>
          <w:lang w:val="de-DE"/>
        </w:rPr>
      </w:pPr>
    </w:p>
    <w:sectPr w:rsidR="00DC032B" w:rsidRPr="00E963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4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D49F8" w14:textId="77777777" w:rsidR="00247586" w:rsidRDefault="00247586">
      <w:pPr>
        <w:spacing w:after="0" w:line="240" w:lineRule="auto"/>
      </w:pPr>
      <w:r>
        <w:separator/>
      </w:r>
    </w:p>
  </w:endnote>
  <w:endnote w:type="continuationSeparator" w:id="0">
    <w:p w14:paraId="2E460D8B" w14:textId="77777777" w:rsidR="00247586" w:rsidRDefault="0024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9F54A" w14:textId="77777777" w:rsidR="008120BF" w:rsidRDefault="008120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A2335" w14:textId="77777777" w:rsidR="008120BF" w:rsidRDefault="008120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9728D" w14:textId="77777777" w:rsidR="008120BF" w:rsidRDefault="008120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26DA2" w14:textId="77777777" w:rsidR="00247586" w:rsidRDefault="00247586">
      <w:pPr>
        <w:spacing w:after="0" w:line="240" w:lineRule="auto"/>
      </w:pPr>
      <w:r>
        <w:separator/>
      </w:r>
    </w:p>
  </w:footnote>
  <w:footnote w:type="continuationSeparator" w:id="0">
    <w:p w14:paraId="43A766C4" w14:textId="77777777" w:rsidR="00247586" w:rsidRDefault="0024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C02E" w14:textId="77777777" w:rsidR="008120BF" w:rsidRDefault="008120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49AF8" w14:textId="77777777" w:rsidR="008120BF" w:rsidRDefault="00E963DB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307CA643" wp14:editId="390334E1">
          <wp:simplePos x="0" y="0"/>
          <wp:positionH relativeFrom="page">
            <wp:align>right</wp:align>
          </wp:positionH>
          <wp:positionV relativeFrom="paragraph">
            <wp:posOffset>-450049</wp:posOffset>
          </wp:positionV>
          <wp:extent cx="7549296" cy="10678600"/>
          <wp:effectExtent l="0" t="0" r="0" b="889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96" cy="1067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0C470" w14:textId="77777777" w:rsidR="008120BF" w:rsidRDefault="008120B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0BF"/>
    <w:rsid w:val="000333A2"/>
    <w:rsid w:val="000E71FA"/>
    <w:rsid w:val="00101B46"/>
    <w:rsid w:val="001662D4"/>
    <w:rsid w:val="002025DE"/>
    <w:rsid w:val="00247586"/>
    <w:rsid w:val="002D2CE4"/>
    <w:rsid w:val="002D39C3"/>
    <w:rsid w:val="00306A7A"/>
    <w:rsid w:val="003A72C4"/>
    <w:rsid w:val="00423B7A"/>
    <w:rsid w:val="00464D12"/>
    <w:rsid w:val="00482041"/>
    <w:rsid w:val="004A5EDE"/>
    <w:rsid w:val="004F45AE"/>
    <w:rsid w:val="00517B11"/>
    <w:rsid w:val="006139F8"/>
    <w:rsid w:val="00620FBA"/>
    <w:rsid w:val="0066186C"/>
    <w:rsid w:val="00701735"/>
    <w:rsid w:val="00704383"/>
    <w:rsid w:val="00716363"/>
    <w:rsid w:val="007658B4"/>
    <w:rsid w:val="007B3B2C"/>
    <w:rsid w:val="008116DB"/>
    <w:rsid w:val="008120BF"/>
    <w:rsid w:val="008F46E7"/>
    <w:rsid w:val="009031E9"/>
    <w:rsid w:val="00954B36"/>
    <w:rsid w:val="00966BD5"/>
    <w:rsid w:val="009835F3"/>
    <w:rsid w:val="009A0034"/>
    <w:rsid w:val="00A92032"/>
    <w:rsid w:val="00AB2350"/>
    <w:rsid w:val="00AB3F29"/>
    <w:rsid w:val="00AD3D44"/>
    <w:rsid w:val="00B370AE"/>
    <w:rsid w:val="00BF37E2"/>
    <w:rsid w:val="00C46FE5"/>
    <w:rsid w:val="00CA3B8B"/>
    <w:rsid w:val="00DC032B"/>
    <w:rsid w:val="00E963DB"/>
    <w:rsid w:val="00F033E1"/>
    <w:rsid w:val="00F42627"/>
    <w:rsid w:val="00FB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D9BCD0E"/>
  <w15:chartTrackingRefBased/>
  <w15:docId w15:val="{50DD8FBA-FBDE-4CB6-8E4F-E9702CF7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effpunkt-bibliothek.at/press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HinterhoferFEN\AppData\Local\Microsoft\Windows\INetCache\Content.Outlook\8PCCSEMR\FEN_TB_Briefpapier-Vorlage_20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B13D7-44D9-40EE-B9BA-296FC0AE5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FEN_TB_Briefpapier-Vorlage_2020.dotx</Template>
  <TotalTime>0</TotalTime>
  <Pages>5</Pages>
  <Words>730</Words>
  <Characters>4599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Hinterhofer</dc:creator>
  <cp:keywords/>
  <dc:description/>
  <cp:lastModifiedBy>NOEBIB MSOL1</cp:lastModifiedBy>
  <cp:revision>2</cp:revision>
  <dcterms:created xsi:type="dcterms:W3CDTF">2021-07-14T12:20:00Z</dcterms:created>
  <dcterms:modified xsi:type="dcterms:W3CDTF">2021-07-14T12:20:00Z</dcterms:modified>
</cp:coreProperties>
</file>